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73" w:rsidRPr="00B24D49" w:rsidRDefault="00854C73" w:rsidP="003637A7">
      <w:pPr>
        <w:jc w:val="center"/>
        <w:rPr>
          <w:rFonts w:cs="Arial"/>
          <w:b/>
          <w:sz w:val="28"/>
          <w:szCs w:val="28"/>
        </w:rPr>
      </w:pPr>
    </w:p>
    <w:p w:rsidR="003637A7" w:rsidRPr="00B24D49" w:rsidRDefault="003637A7" w:rsidP="003637A7">
      <w:pPr>
        <w:jc w:val="center"/>
        <w:rPr>
          <w:rFonts w:cs="Arial"/>
          <w:b/>
          <w:sz w:val="28"/>
          <w:szCs w:val="28"/>
        </w:rPr>
      </w:pPr>
      <w:r w:rsidRPr="00B24D49">
        <w:rPr>
          <w:rFonts w:cs="Arial"/>
          <w:b/>
          <w:sz w:val="28"/>
          <w:szCs w:val="28"/>
        </w:rPr>
        <w:t>Rapid Access Chest Pain Clinic Referral Form</w:t>
      </w:r>
      <w:r w:rsidR="00581B30" w:rsidRPr="00B24D49">
        <w:rPr>
          <w:rFonts w:cs="Arial"/>
          <w:b/>
          <w:sz w:val="28"/>
          <w:szCs w:val="28"/>
        </w:rPr>
        <w:t xml:space="preserve"> for patients with SU</w:t>
      </w:r>
      <w:r w:rsidR="0094039D" w:rsidRPr="00B24D49">
        <w:rPr>
          <w:rFonts w:cs="Arial"/>
          <w:b/>
          <w:sz w:val="28"/>
          <w:szCs w:val="28"/>
        </w:rPr>
        <w:t>SPECTED ANGINA</w:t>
      </w:r>
    </w:p>
    <w:p w:rsidR="004D7C5E" w:rsidRDefault="004D7C5E" w:rsidP="003637A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Please book via </w:t>
      </w:r>
      <w:proofErr w:type="spellStart"/>
      <w:r>
        <w:rPr>
          <w:rFonts w:cs="Arial"/>
          <w:b/>
          <w:sz w:val="28"/>
          <w:szCs w:val="28"/>
        </w:rPr>
        <w:t>eRS</w:t>
      </w:r>
      <w:proofErr w:type="spellEnd"/>
      <w:r>
        <w:rPr>
          <w:rFonts w:cs="Arial"/>
          <w:b/>
          <w:sz w:val="28"/>
          <w:szCs w:val="28"/>
        </w:rPr>
        <w:t xml:space="preserve"> system</w:t>
      </w:r>
    </w:p>
    <w:p w:rsidR="003637A7" w:rsidRPr="00B24D49" w:rsidRDefault="00864745" w:rsidP="003637A7">
      <w:pPr>
        <w:jc w:val="center"/>
        <w:rPr>
          <w:rFonts w:cs="Arial"/>
          <w:b/>
          <w:color w:val="FF0000"/>
          <w:sz w:val="20"/>
          <w:u w:val="single"/>
        </w:rPr>
      </w:pPr>
      <w:r w:rsidRPr="00B24D49">
        <w:rPr>
          <w:rFonts w:cs="Arial"/>
          <w:b/>
          <w:color w:val="FF0000"/>
          <w:sz w:val="20"/>
          <w:u w:val="single"/>
        </w:rPr>
        <w:t>I</w:t>
      </w:r>
      <w:r w:rsidR="003637A7" w:rsidRPr="00B24D49">
        <w:rPr>
          <w:rFonts w:cs="Arial"/>
          <w:b/>
          <w:color w:val="FF0000"/>
          <w:sz w:val="20"/>
          <w:u w:val="single"/>
        </w:rPr>
        <w:t>ncomplete forms will be returned</w:t>
      </w:r>
    </w:p>
    <w:p w:rsidR="00C81B24" w:rsidRPr="00B24D49" w:rsidRDefault="00C81B24" w:rsidP="003637A7">
      <w:pPr>
        <w:jc w:val="center"/>
        <w:rPr>
          <w:rFonts w:cs="Arial"/>
          <w:sz w:val="20"/>
          <w:u w:val="single"/>
        </w:rPr>
      </w:pPr>
    </w:p>
    <w:tbl>
      <w:tblPr>
        <w:tblStyle w:val="TableGrid"/>
        <w:tblpPr w:leftFromText="180" w:rightFromText="180" w:vertAnchor="text" w:horzAnchor="margin" w:tblpY="110"/>
        <w:tblW w:w="10774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C81B24" w:rsidRPr="00B24D49" w:rsidTr="00B24D49">
        <w:trPr>
          <w:trHeight w:val="696"/>
        </w:trPr>
        <w:tc>
          <w:tcPr>
            <w:tcW w:w="2836" w:type="dxa"/>
            <w:shd w:val="clear" w:color="auto" w:fill="FF0000"/>
            <w:vAlign w:val="center"/>
          </w:tcPr>
          <w:p w:rsidR="00C81B24" w:rsidRPr="00B24D49" w:rsidRDefault="003D77DE" w:rsidP="009B46D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 to Medicine and call Ambulance</w:t>
            </w:r>
          </w:p>
        </w:tc>
        <w:tc>
          <w:tcPr>
            <w:tcW w:w="7938" w:type="dxa"/>
          </w:tcPr>
          <w:p w:rsidR="00C81B24" w:rsidRPr="00B24D49" w:rsidRDefault="00C81B24" w:rsidP="00B24D49">
            <w:pPr>
              <w:numPr>
                <w:ilvl w:val="0"/>
                <w:numId w:val="1"/>
              </w:numPr>
              <w:ind w:left="425"/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Rapidly accelerating or unstable angina</w:t>
            </w:r>
          </w:p>
          <w:p w:rsidR="00C81B24" w:rsidRPr="00B24D49" w:rsidRDefault="00C81B24" w:rsidP="00B24D49">
            <w:pPr>
              <w:numPr>
                <w:ilvl w:val="0"/>
                <w:numId w:val="1"/>
              </w:numPr>
              <w:ind w:left="425"/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Suspected acute or recent MI</w:t>
            </w:r>
          </w:p>
        </w:tc>
      </w:tr>
      <w:tr w:rsidR="00C81B24" w:rsidRPr="00B24D49" w:rsidTr="00B24D49">
        <w:trPr>
          <w:trHeight w:val="1273"/>
        </w:trPr>
        <w:tc>
          <w:tcPr>
            <w:tcW w:w="2836" w:type="dxa"/>
            <w:shd w:val="clear" w:color="auto" w:fill="F79646" w:themeFill="accent6"/>
            <w:vAlign w:val="center"/>
          </w:tcPr>
          <w:p w:rsidR="00C81B24" w:rsidRPr="00B24D49" w:rsidRDefault="00C81B24" w:rsidP="00B24D49">
            <w:pPr>
              <w:rPr>
                <w:rFonts w:cs="Arial"/>
                <w:b/>
                <w:sz w:val="20"/>
                <w:u w:val="single"/>
              </w:rPr>
            </w:pPr>
            <w:r w:rsidRPr="00B24D49">
              <w:rPr>
                <w:rFonts w:cs="Arial"/>
                <w:b/>
                <w:szCs w:val="24"/>
              </w:rPr>
              <w:t xml:space="preserve">Referral criteria for </w:t>
            </w:r>
            <w:r w:rsidR="00F853F1" w:rsidRPr="00B24D49">
              <w:rPr>
                <w:rFonts w:cs="Arial"/>
                <w:b/>
                <w:szCs w:val="24"/>
              </w:rPr>
              <w:t xml:space="preserve">Hospital </w:t>
            </w:r>
            <w:r w:rsidRPr="00B24D49">
              <w:rPr>
                <w:rFonts w:cs="Arial"/>
                <w:b/>
                <w:szCs w:val="24"/>
              </w:rPr>
              <w:t>Rapid Access Clinic</w:t>
            </w:r>
          </w:p>
        </w:tc>
        <w:tc>
          <w:tcPr>
            <w:tcW w:w="7938" w:type="dxa"/>
          </w:tcPr>
          <w:p w:rsidR="00C81B24" w:rsidRPr="004C4760" w:rsidRDefault="00C81B24" w:rsidP="00B24D49">
            <w:pPr>
              <w:numPr>
                <w:ilvl w:val="0"/>
                <w:numId w:val="2"/>
              </w:numPr>
              <w:ind w:left="425"/>
              <w:rPr>
                <w:rFonts w:cs="Arial"/>
                <w:b/>
                <w:sz w:val="20"/>
              </w:rPr>
            </w:pPr>
            <w:r w:rsidRPr="004C4760">
              <w:rPr>
                <w:rFonts w:cs="Arial"/>
                <w:b/>
                <w:sz w:val="20"/>
              </w:rPr>
              <w:t>Males &gt;30 years old or females &gt;40 years old</w:t>
            </w:r>
          </w:p>
          <w:p w:rsidR="00C81B24" w:rsidRPr="00B24D49" w:rsidRDefault="00C81B24" w:rsidP="00B24D49">
            <w:pPr>
              <w:numPr>
                <w:ilvl w:val="0"/>
                <w:numId w:val="2"/>
              </w:numPr>
              <w:ind w:left="425"/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Recent-onset (within 6 weeks) of </w:t>
            </w:r>
            <w:r w:rsidRPr="00B24D49">
              <w:rPr>
                <w:rFonts w:cs="Arial"/>
                <w:b/>
                <w:sz w:val="20"/>
              </w:rPr>
              <w:t>exertional</w:t>
            </w:r>
            <w:r w:rsidRPr="00B24D49">
              <w:rPr>
                <w:rFonts w:cs="Arial"/>
                <w:sz w:val="20"/>
              </w:rPr>
              <w:t xml:space="preserve"> chest pain suggesting new diagnosis of ischaemic heart disease (IHD) </w:t>
            </w:r>
          </w:p>
          <w:p w:rsidR="00C81B24" w:rsidRPr="00B24D49" w:rsidRDefault="00C81B24" w:rsidP="00B24D49">
            <w:pPr>
              <w:numPr>
                <w:ilvl w:val="0"/>
                <w:numId w:val="2"/>
              </w:numPr>
              <w:ind w:left="425"/>
              <w:rPr>
                <w:rFonts w:cs="Arial"/>
                <w:sz w:val="20"/>
                <w:u w:val="single"/>
              </w:rPr>
            </w:pPr>
            <w:r w:rsidRPr="00B24D49">
              <w:rPr>
                <w:rFonts w:cs="Arial"/>
                <w:sz w:val="20"/>
              </w:rPr>
              <w:t xml:space="preserve">New/worsening symptoms in a known IHD patient who is </w:t>
            </w:r>
            <w:r w:rsidRPr="00B24D49">
              <w:rPr>
                <w:rFonts w:cs="Arial"/>
                <w:b/>
                <w:sz w:val="20"/>
              </w:rPr>
              <w:t>not under follow-up by a cardiologist</w:t>
            </w:r>
          </w:p>
        </w:tc>
      </w:tr>
      <w:tr w:rsidR="00C81B24" w:rsidRPr="00B24D49" w:rsidTr="00B24D49">
        <w:trPr>
          <w:trHeight w:val="766"/>
        </w:trPr>
        <w:tc>
          <w:tcPr>
            <w:tcW w:w="2836" w:type="dxa"/>
            <w:shd w:val="clear" w:color="auto" w:fill="92D050"/>
            <w:vAlign w:val="center"/>
          </w:tcPr>
          <w:p w:rsidR="00C81B24" w:rsidRPr="00B24D49" w:rsidRDefault="00C81B24" w:rsidP="00E34A1A">
            <w:pPr>
              <w:rPr>
                <w:rFonts w:cs="Arial"/>
                <w:b/>
                <w:bCs/>
                <w:szCs w:val="24"/>
              </w:rPr>
            </w:pPr>
            <w:r w:rsidRPr="00B24D49">
              <w:rPr>
                <w:rFonts w:cs="Arial"/>
                <w:b/>
                <w:bCs/>
                <w:szCs w:val="24"/>
              </w:rPr>
              <w:t>Manage in Primary Care</w:t>
            </w:r>
          </w:p>
        </w:tc>
        <w:tc>
          <w:tcPr>
            <w:tcW w:w="7938" w:type="dxa"/>
          </w:tcPr>
          <w:p w:rsidR="00C81B24" w:rsidRPr="00B24D49" w:rsidRDefault="00C81B24" w:rsidP="00B24D49">
            <w:pPr>
              <w:pStyle w:val="ListParagraph"/>
              <w:numPr>
                <w:ilvl w:val="0"/>
                <w:numId w:val="3"/>
              </w:numPr>
              <w:ind w:left="425"/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Patients with existing angina previously assessed by a cardiologist whose symptoms are well-controlled by anti-</w:t>
            </w:r>
            <w:proofErr w:type="spellStart"/>
            <w:r w:rsidRPr="00B24D49">
              <w:rPr>
                <w:rFonts w:cs="Arial"/>
                <w:sz w:val="20"/>
              </w:rPr>
              <w:t>anginal</w:t>
            </w:r>
            <w:proofErr w:type="spellEnd"/>
            <w:r w:rsidRPr="00B24D49">
              <w:rPr>
                <w:rFonts w:cs="Arial"/>
                <w:sz w:val="20"/>
              </w:rPr>
              <w:t xml:space="preserve"> medication</w:t>
            </w:r>
          </w:p>
        </w:tc>
      </w:tr>
    </w:tbl>
    <w:p w:rsidR="00C81B24" w:rsidRPr="00B24D49" w:rsidRDefault="00C81B24" w:rsidP="003637A7">
      <w:pPr>
        <w:jc w:val="center"/>
        <w:rPr>
          <w:rFonts w:cs="Arial"/>
          <w:sz w:val="20"/>
          <w:u w:val="single"/>
        </w:rPr>
      </w:pPr>
    </w:p>
    <w:tbl>
      <w:tblPr>
        <w:tblStyle w:val="TableGrid"/>
        <w:tblpPr w:leftFromText="180" w:rightFromText="180" w:vertAnchor="text" w:horzAnchor="margin" w:tblpY="5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C81B24" w:rsidRPr="00B24D49" w:rsidTr="00B24D49">
        <w:trPr>
          <w:trHeight w:val="261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:rsidR="00C81B24" w:rsidRPr="00B24D49" w:rsidRDefault="00C81B24" w:rsidP="00B24D49">
            <w:pPr>
              <w:rPr>
                <w:rFonts w:cs="Arial"/>
                <w:b/>
                <w:sz w:val="18"/>
                <w:szCs w:val="18"/>
              </w:rPr>
            </w:pPr>
            <w:r w:rsidRPr="00B24D49">
              <w:rPr>
                <w:rFonts w:cs="Arial"/>
                <w:b/>
                <w:sz w:val="20"/>
                <w:szCs w:val="18"/>
              </w:rPr>
              <w:t>Initial primary care management</w:t>
            </w:r>
          </w:p>
        </w:tc>
      </w:tr>
      <w:tr w:rsidR="00C81B24" w:rsidRPr="00B24D49" w:rsidTr="00B24D49">
        <w:trPr>
          <w:trHeight w:val="737"/>
        </w:trPr>
        <w:tc>
          <w:tcPr>
            <w:tcW w:w="10774" w:type="dxa"/>
            <w:shd w:val="clear" w:color="auto" w:fill="C2D69B" w:themeFill="accent3" w:themeFillTint="99"/>
          </w:tcPr>
          <w:p w:rsidR="00C81B24" w:rsidRPr="00B24D49" w:rsidRDefault="00C81B24" w:rsidP="00B24D49">
            <w:pPr>
              <w:rPr>
                <w:rFonts w:cs="Arial"/>
                <w:sz w:val="20"/>
                <w:lang w:val="en-US"/>
              </w:rPr>
            </w:pPr>
            <w:r w:rsidRPr="00B24D49">
              <w:rPr>
                <w:rFonts w:cs="Arial"/>
                <w:sz w:val="20"/>
                <w:lang w:val="en-US"/>
              </w:rPr>
              <w:t>Lifestyle / risk factor advice – smoking cessation, healthy eating, physical exercise</w:t>
            </w:r>
          </w:p>
          <w:p w:rsidR="00C81B24" w:rsidRPr="00B24D49" w:rsidRDefault="00C81B24" w:rsidP="00B24D49">
            <w:pPr>
              <w:rPr>
                <w:rFonts w:cs="Arial"/>
                <w:sz w:val="20"/>
                <w:lang w:val="en-US"/>
              </w:rPr>
            </w:pPr>
            <w:r w:rsidRPr="00B24D49">
              <w:rPr>
                <w:rFonts w:cs="Arial"/>
                <w:sz w:val="20"/>
                <w:lang w:val="en-US"/>
              </w:rPr>
              <w:t>Start aspirin 75mg od</w:t>
            </w:r>
            <w:r w:rsidR="0060361E">
              <w:rPr>
                <w:rFonts w:cs="Arial"/>
                <w:sz w:val="20"/>
                <w:lang w:val="en-US"/>
              </w:rPr>
              <w:t xml:space="preserve">, atorvastatin 20mgod </w:t>
            </w:r>
            <w:r w:rsidRPr="00B24D49">
              <w:rPr>
                <w:rFonts w:cs="Arial"/>
                <w:sz w:val="20"/>
                <w:lang w:val="en-US"/>
              </w:rPr>
              <w:t xml:space="preserve"> and </w:t>
            </w:r>
            <w:proofErr w:type="spellStart"/>
            <w:r w:rsidRPr="00B24D49">
              <w:rPr>
                <w:rFonts w:cs="Arial"/>
                <w:sz w:val="20"/>
                <w:lang w:val="en-US"/>
              </w:rPr>
              <w:t>sl</w:t>
            </w:r>
            <w:proofErr w:type="spellEnd"/>
            <w:r w:rsidRPr="00B24D49">
              <w:rPr>
                <w:rFonts w:cs="Arial"/>
                <w:sz w:val="20"/>
                <w:lang w:val="en-US"/>
              </w:rPr>
              <w:t xml:space="preserve"> GTN</w:t>
            </w:r>
          </w:p>
          <w:p w:rsidR="00C81B24" w:rsidRPr="00B24D49" w:rsidRDefault="00C81B24" w:rsidP="00B24D49">
            <w:pPr>
              <w:rPr>
                <w:rFonts w:cs="Arial"/>
                <w:sz w:val="20"/>
                <w:lang w:val="en-US"/>
              </w:rPr>
            </w:pPr>
            <w:r w:rsidRPr="00B24D49">
              <w:rPr>
                <w:rFonts w:cs="Arial"/>
                <w:sz w:val="20"/>
                <w:lang w:val="en-US"/>
              </w:rPr>
              <w:t>Consider regular anti-</w:t>
            </w:r>
            <w:proofErr w:type="spellStart"/>
            <w:r w:rsidRPr="00B24D49">
              <w:rPr>
                <w:rFonts w:cs="Arial"/>
                <w:sz w:val="20"/>
                <w:lang w:val="en-US"/>
              </w:rPr>
              <w:t>anginal</w:t>
            </w:r>
            <w:proofErr w:type="spellEnd"/>
            <w:r w:rsidRPr="00B24D49">
              <w:rPr>
                <w:rFonts w:cs="Arial"/>
                <w:sz w:val="20"/>
                <w:lang w:val="en-US"/>
              </w:rPr>
              <w:t xml:space="preserve"> e.g. </w:t>
            </w:r>
            <w:proofErr w:type="spellStart"/>
            <w:r w:rsidRPr="00B24D49">
              <w:rPr>
                <w:rFonts w:cs="Arial"/>
                <w:sz w:val="20"/>
                <w:lang w:val="en-US"/>
              </w:rPr>
              <w:t>bisoprolol</w:t>
            </w:r>
            <w:proofErr w:type="spellEnd"/>
            <w:r w:rsidRPr="00B24D49">
              <w:rPr>
                <w:rFonts w:cs="Arial"/>
                <w:sz w:val="20"/>
                <w:lang w:val="en-US"/>
              </w:rPr>
              <w:t xml:space="preserve"> 2.5mg od if limiting angina requiring frequent </w:t>
            </w:r>
            <w:proofErr w:type="spellStart"/>
            <w:r w:rsidRPr="00B24D49">
              <w:rPr>
                <w:rFonts w:cs="Arial"/>
                <w:sz w:val="20"/>
                <w:lang w:val="en-US"/>
              </w:rPr>
              <w:t>sl</w:t>
            </w:r>
            <w:proofErr w:type="spellEnd"/>
            <w:r w:rsidRPr="00B24D49">
              <w:rPr>
                <w:rFonts w:cs="Arial"/>
                <w:sz w:val="20"/>
                <w:lang w:val="en-US"/>
              </w:rPr>
              <w:t xml:space="preserve"> GTN use</w:t>
            </w:r>
          </w:p>
        </w:tc>
      </w:tr>
    </w:tbl>
    <w:p w:rsidR="00C81B24" w:rsidRPr="00B24D49" w:rsidRDefault="00C81B24" w:rsidP="00C81B24">
      <w:pPr>
        <w:rPr>
          <w:rFonts w:cs="Arial"/>
          <w:sz w:val="20"/>
          <w:u w:val="single"/>
        </w:rPr>
      </w:pPr>
    </w:p>
    <w:tbl>
      <w:tblPr>
        <w:tblpPr w:leftFromText="180" w:rightFromText="180" w:vertAnchor="text" w:horzAnchor="margin" w:tblpY="-54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3882"/>
        <w:gridCol w:w="172"/>
        <w:gridCol w:w="1191"/>
        <w:gridCol w:w="283"/>
        <w:gridCol w:w="142"/>
        <w:gridCol w:w="3743"/>
      </w:tblGrid>
      <w:tr w:rsidR="00C81B24" w:rsidRPr="00B24D49" w:rsidTr="00C81B24">
        <w:trPr>
          <w:trHeight w:val="170"/>
        </w:trPr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Patient details</w:t>
            </w:r>
          </w:p>
        </w:tc>
        <w:tc>
          <w:tcPr>
            <w:tcW w:w="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5359" w:type="dxa"/>
            <w:gridSpan w:val="4"/>
            <w:shd w:val="clear" w:color="auto" w:fill="DBE5F1" w:themeFill="accent1" w:themeFillTint="33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GP details</w:t>
            </w:r>
          </w:p>
        </w:tc>
      </w:tr>
      <w:tr w:rsidR="00C81B24" w:rsidRPr="00B24D49" w:rsidTr="00C81B24">
        <w:trPr>
          <w:trHeight w:val="340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First name:</w:t>
            </w:r>
          </w:p>
        </w:tc>
        <w:tc>
          <w:tcPr>
            <w:tcW w:w="3882" w:type="dxa"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GP name:</w:t>
            </w:r>
          </w:p>
        </w:tc>
        <w:tc>
          <w:tcPr>
            <w:tcW w:w="388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</w:tr>
      <w:tr w:rsidR="00C81B24" w:rsidRPr="00B24D49" w:rsidTr="00C81B24">
        <w:trPr>
          <w:trHeight w:val="340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Last name:</w:t>
            </w:r>
          </w:p>
        </w:tc>
        <w:tc>
          <w:tcPr>
            <w:tcW w:w="3882" w:type="dxa"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Borders>
              <w:right w:val="nil"/>
            </w:tcBorders>
            <w:shd w:val="clear" w:color="auto" w:fill="FFFFFF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Practice:</w:t>
            </w:r>
          </w:p>
        </w:tc>
        <w:tc>
          <w:tcPr>
            <w:tcW w:w="4168" w:type="dxa"/>
            <w:gridSpan w:val="3"/>
            <w:vMerge w:val="restart"/>
            <w:tcBorders>
              <w:left w:val="nil"/>
            </w:tcBorders>
            <w:shd w:val="clear" w:color="auto" w:fill="FFFFFF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</w:tr>
      <w:tr w:rsidR="00C81B24" w:rsidRPr="00B24D49" w:rsidTr="00C81B24">
        <w:trPr>
          <w:trHeight w:val="340"/>
        </w:trPr>
        <w:tc>
          <w:tcPr>
            <w:tcW w:w="1276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Address:</w:t>
            </w:r>
          </w:p>
        </w:tc>
        <w:tc>
          <w:tcPr>
            <w:tcW w:w="3882" w:type="dxa"/>
            <w:vMerge w:val="restart"/>
            <w:tcBorders>
              <w:left w:val="nil"/>
            </w:tcBorders>
            <w:shd w:val="clear" w:color="auto" w:fill="FFFFFF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</w:p>
        </w:tc>
        <w:tc>
          <w:tcPr>
            <w:tcW w:w="4168" w:type="dxa"/>
            <w:gridSpan w:val="3"/>
            <w:vMerge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</w:p>
        </w:tc>
      </w:tr>
      <w:tr w:rsidR="00C81B24" w:rsidRPr="00B24D49" w:rsidTr="00C81B24">
        <w:trPr>
          <w:trHeight w:val="548"/>
        </w:trPr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nil"/>
            </w:tcBorders>
            <w:shd w:val="clear" w:color="auto" w:fill="FFFFFF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</w:p>
        </w:tc>
        <w:tc>
          <w:tcPr>
            <w:tcW w:w="4168" w:type="dxa"/>
            <w:gridSpan w:val="3"/>
            <w:vMerge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</w:p>
        </w:tc>
      </w:tr>
      <w:tr w:rsidR="00C81B24" w:rsidRPr="00B24D49" w:rsidTr="00C81B24">
        <w:trPr>
          <w:trHeight w:val="60"/>
        </w:trPr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  <w:tr2bl w:val="single" w:sz="4" w:space="0" w:color="FFFFFF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</w:p>
        </w:tc>
        <w:tc>
          <w:tcPr>
            <w:tcW w:w="4168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</w:p>
        </w:tc>
      </w:tr>
      <w:tr w:rsidR="00C81B24" w:rsidRPr="00B24D49" w:rsidTr="00C81B24">
        <w:trPr>
          <w:trHeight w:val="120"/>
        </w:trPr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</w:p>
        </w:tc>
        <w:tc>
          <w:tcPr>
            <w:tcW w:w="3882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</w:p>
        </w:tc>
        <w:tc>
          <w:tcPr>
            <w:tcW w:w="4168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</w:p>
        </w:tc>
      </w:tr>
      <w:tr w:rsidR="00C81B24" w:rsidRPr="00B24D49" w:rsidTr="00C81B24">
        <w:trPr>
          <w:trHeight w:val="340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DOB:</w:t>
            </w:r>
          </w:p>
        </w:tc>
        <w:tc>
          <w:tcPr>
            <w:tcW w:w="3882" w:type="dxa"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left w:val="nil"/>
              <w:right w:val="nil"/>
            </w:tcBorders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left w:val="nil"/>
              <w:right w:val="nil"/>
            </w:tcBorders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</w:tr>
      <w:tr w:rsidR="00C81B24" w:rsidRPr="00B24D49" w:rsidTr="00A11045">
        <w:trPr>
          <w:trHeight w:val="340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Phone:</w:t>
            </w:r>
          </w:p>
        </w:tc>
        <w:tc>
          <w:tcPr>
            <w:tcW w:w="3882" w:type="dxa"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5359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1B24" w:rsidRPr="00B24D49" w:rsidRDefault="00C81B24" w:rsidP="00C81B24">
            <w:pPr>
              <w:pStyle w:val="TableHeading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Referral details</w:t>
            </w:r>
          </w:p>
        </w:tc>
      </w:tr>
      <w:tr w:rsidR="00C81B24" w:rsidRPr="00B24D49" w:rsidTr="00C81B24">
        <w:trPr>
          <w:trHeight w:val="340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NHS number:</w:t>
            </w:r>
          </w:p>
        </w:tc>
        <w:tc>
          <w:tcPr>
            <w:tcW w:w="3882" w:type="dxa"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Date of referral:</w:t>
            </w:r>
          </w:p>
        </w:tc>
        <w:tc>
          <w:tcPr>
            <w:tcW w:w="3885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rPr>
                <w:rFonts w:cs="Arial"/>
                <w:sz w:val="20"/>
              </w:rPr>
            </w:pPr>
          </w:p>
        </w:tc>
      </w:tr>
      <w:tr w:rsidR="00C81B24" w:rsidRPr="00B24D49" w:rsidTr="00C81B24">
        <w:trPr>
          <w:trHeight w:val="340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Ethnicity</w:t>
            </w:r>
          </w:p>
        </w:tc>
        <w:tc>
          <w:tcPr>
            <w:tcW w:w="3882" w:type="dxa"/>
            <w:tcBorders>
              <w:lef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TableCell"/>
              <w:rPr>
                <w:rFonts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B24" w:rsidRPr="00B24D49" w:rsidRDefault="00C81B24" w:rsidP="00C81B24">
            <w:pPr>
              <w:pStyle w:val="NoSpace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1B24" w:rsidRPr="00B24D49" w:rsidRDefault="00C81B24" w:rsidP="00C81B24">
            <w:pPr>
              <w:pStyle w:val="FieldTitle"/>
              <w:rPr>
                <w:rFonts w:cs="Arial"/>
                <w:sz w:val="20"/>
                <w:szCs w:val="20"/>
              </w:rPr>
            </w:pPr>
            <w:r w:rsidRPr="00B24D49">
              <w:rPr>
                <w:rFonts w:cs="Arial"/>
                <w:sz w:val="20"/>
                <w:szCs w:val="20"/>
              </w:rPr>
              <w:t>Interpreter</w:t>
            </w:r>
            <w:r w:rsidR="00481C9A" w:rsidRPr="00B24D49">
              <w:rPr>
                <w:rFonts w:cs="Arial"/>
                <w:sz w:val="20"/>
                <w:szCs w:val="20"/>
              </w:rPr>
              <w:t xml:space="preserve">?                              </w:t>
            </w:r>
          </w:p>
        </w:tc>
        <w:tc>
          <w:tcPr>
            <w:tcW w:w="388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C81B24" w:rsidRPr="00B24D49" w:rsidRDefault="00481C9A" w:rsidP="00C81B24">
            <w:pPr>
              <w:rPr>
                <w:rFonts w:cs="Arial"/>
                <w:i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          </w:t>
            </w:r>
            <w:r w:rsidRPr="00B24D49">
              <w:rPr>
                <w:rFonts w:cs="Arial"/>
                <w:i/>
                <w:sz w:val="20"/>
              </w:rPr>
              <w:t>Language spoken</w:t>
            </w:r>
          </w:p>
        </w:tc>
      </w:tr>
    </w:tbl>
    <w:tbl>
      <w:tblPr>
        <w:tblStyle w:val="TableGrid"/>
        <w:tblpPr w:leftFromText="180" w:rightFromText="180" w:vertAnchor="text" w:horzAnchor="margin" w:tblpY="92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C81B24" w:rsidRPr="00B24D49" w:rsidTr="00B24D49">
        <w:trPr>
          <w:trHeight w:val="340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:rsidR="00C81B24" w:rsidRPr="00B24D49" w:rsidRDefault="00C81B24" w:rsidP="00B24D49">
            <w:pPr>
              <w:rPr>
                <w:rFonts w:cs="Arial"/>
                <w:b/>
                <w:sz w:val="20"/>
              </w:rPr>
            </w:pPr>
            <w:r w:rsidRPr="00B24D49">
              <w:rPr>
                <w:rFonts w:cs="Arial"/>
                <w:b/>
                <w:sz w:val="20"/>
              </w:rPr>
              <w:t xml:space="preserve">Medications </w:t>
            </w:r>
            <w:r w:rsidRPr="00B24D49">
              <w:rPr>
                <w:rFonts w:cs="Arial"/>
                <w:sz w:val="20"/>
              </w:rPr>
              <w:t>(please complete)</w:t>
            </w:r>
          </w:p>
        </w:tc>
      </w:tr>
      <w:tr w:rsidR="00C81B24" w:rsidRPr="00B24D49" w:rsidTr="00B24D49">
        <w:trPr>
          <w:trHeight w:val="996"/>
        </w:trPr>
        <w:tc>
          <w:tcPr>
            <w:tcW w:w="10740" w:type="dxa"/>
          </w:tcPr>
          <w:p w:rsidR="00C81B24" w:rsidRPr="00B24D49" w:rsidRDefault="00C81B24" w:rsidP="00B24D49">
            <w:pPr>
              <w:rPr>
                <w:rFonts w:cs="Arial"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sz w:val="20"/>
              </w:rPr>
            </w:pPr>
          </w:p>
        </w:tc>
      </w:tr>
      <w:tr w:rsidR="00C81B24" w:rsidRPr="00B24D49" w:rsidTr="00B24D49">
        <w:trPr>
          <w:trHeight w:val="340"/>
        </w:trPr>
        <w:tc>
          <w:tcPr>
            <w:tcW w:w="10740" w:type="dxa"/>
            <w:shd w:val="clear" w:color="auto" w:fill="DBE5F1" w:themeFill="accent1" w:themeFillTint="33"/>
            <w:vAlign w:val="center"/>
          </w:tcPr>
          <w:p w:rsidR="00C81B24" w:rsidRPr="00B24D49" w:rsidRDefault="00C81B24" w:rsidP="00B24D49">
            <w:pPr>
              <w:rPr>
                <w:rFonts w:cs="Arial"/>
                <w:b/>
                <w:sz w:val="20"/>
              </w:rPr>
            </w:pPr>
            <w:r w:rsidRPr="00B24D49">
              <w:rPr>
                <w:rFonts w:cs="Arial"/>
                <w:b/>
                <w:sz w:val="20"/>
              </w:rPr>
              <w:t xml:space="preserve">History of chest pain / discomfort </w:t>
            </w:r>
            <w:r w:rsidRPr="00B24D49">
              <w:rPr>
                <w:rFonts w:cs="Arial"/>
                <w:sz w:val="20"/>
              </w:rPr>
              <w:t>(please complete)</w:t>
            </w:r>
          </w:p>
        </w:tc>
      </w:tr>
      <w:tr w:rsidR="00C81B24" w:rsidRPr="00B24D49" w:rsidTr="00B24D49">
        <w:trPr>
          <w:trHeight w:val="1199"/>
        </w:trPr>
        <w:tc>
          <w:tcPr>
            <w:tcW w:w="10740" w:type="dxa"/>
          </w:tcPr>
          <w:p w:rsidR="00C81B24" w:rsidRPr="00B24D49" w:rsidRDefault="00C81B24" w:rsidP="00B24D49">
            <w:pPr>
              <w:rPr>
                <w:rFonts w:cs="Arial"/>
                <w:b/>
                <w:sz w:val="20"/>
              </w:rPr>
            </w:pPr>
          </w:p>
          <w:p w:rsidR="00C81B24" w:rsidRPr="00B24D49" w:rsidRDefault="00C81B24" w:rsidP="00B24D49">
            <w:pPr>
              <w:rPr>
                <w:rFonts w:cs="Arial"/>
                <w:b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b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b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b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b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b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b/>
                <w:sz w:val="20"/>
              </w:rPr>
            </w:pPr>
          </w:p>
          <w:p w:rsidR="00864745" w:rsidRPr="00B24D49" w:rsidRDefault="00864745" w:rsidP="00B24D49">
            <w:pPr>
              <w:rPr>
                <w:rFonts w:cs="Arial"/>
                <w:b/>
                <w:sz w:val="20"/>
              </w:rPr>
            </w:pPr>
          </w:p>
        </w:tc>
      </w:tr>
    </w:tbl>
    <w:p w:rsidR="003637A7" w:rsidRPr="00B24D49" w:rsidRDefault="003637A7">
      <w:pPr>
        <w:rPr>
          <w:rFonts w:cs="Arial"/>
          <w:sz w:val="20"/>
        </w:rPr>
      </w:pPr>
    </w:p>
    <w:p w:rsidR="0019155C" w:rsidRPr="00B24D49" w:rsidRDefault="0019155C">
      <w:pPr>
        <w:rPr>
          <w:rFonts w:cs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964"/>
        <w:gridCol w:w="5515"/>
        <w:gridCol w:w="3261"/>
      </w:tblGrid>
      <w:tr w:rsidR="004471E0" w:rsidRPr="00B24D49" w:rsidTr="00B24D49">
        <w:trPr>
          <w:trHeight w:val="283"/>
        </w:trPr>
        <w:tc>
          <w:tcPr>
            <w:tcW w:w="7479" w:type="dxa"/>
            <w:gridSpan w:val="2"/>
            <w:shd w:val="clear" w:color="auto" w:fill="DBE5F1" w:themeFill="accent1" w:themeFillTint="33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DBE5F1" w:themeFill="accent1" w:themeFillTint="33"/>
            <w:vAlign w:val="center"/>
          </w:tcPr>
          <w:p w:rsidR="004471E0" w:rsidRPr="00B24D49" w:rsidRDefault="004471E0" w:rsidP="000C58C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b/>
                <w:sz w:val="20"/>
              </w:rPr>
              <w:t xml:space="preserve">Score </w:t>
            </w:r>
            <w:r w:rsidR="00DD1900" w:rsidRPr="00B24D49">
              <w:rPr>
                <w:rFonts w:cs="Arial"/>
                <w:sz w:val="20"/>
              </w:rPr>
              <w:t>(</w:t>
            </w:r>
            <w:r w:rsidR="000C58C1" w:rsidRPr="00B24D49">
              <w:rPr>
                <w:rFonts w:cs="Arial"/>
                <w:sz w:val="20"/>
              </w:rPr>
              <w:t xml:space="preserve">mark then </w:t>
            </w:r>
            <w:r w:rsidR="00DD1900" w:rsidRPr="00B24D49">
              <w:rPr>
                <w:rFonts w:cs="Arial"/>
                <w:sz w:val="20"/>
              </w:rPr>
              <w:t>calculate total)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 w:val="restart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Position on chest</w:t>
            </w:r>
          </w:p>
        </w:tc>
        <w:tc>
          <w:tcPr>
            <w:tcW w:w="5515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Front of the chest/epigastric/neck/shoulders/jaw/arms     </w:t>
            </w:r>
          </w:p>
        </w:tc>
        <w:tc>
          <w:tcPr>
            <w:tcW w:w="3261" w:type="dxa"/>
            <w:vAlign w:val="center"/>
          </w:tcPr>
          <w:p w:rsidR="004471E0" w:rsidRPr="00B24D49" w:rsidRDefault="004471E0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</w:t>
            </w:r>
            <w:r w:rsidR="00DD1900" w:rsidRPr="00B24D49">
              <w:rPr>
                <w:rFonts w:cs="Arial"/>
                <w:sz w:val="20"/>
              </w:rPr>
              <w:t xml:space="preserve"> </w:t>
            </w:r>
            <w:r w:rsidR="000C58C1" w:rsidRPr="00B24D49">
              <w:rPr>
                <w:rFonts w:cs="Arial"/>
                <w:sz w:val="20"/>
              </w:rPr>
              <w:t xml:space="preserve">     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Right-side/sub-mammary/very localised</w:t>
            </w:r>
          </w:p>
        </w:tc>
        <w:tc>
          <w:tcPr>
            <w:tcW w:w="3261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0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shd w:val="clear" w:color="auto" w:fill="F2F2F2" w:themeFill="background1" w:themeFillShade="F2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 w:val="restart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Type of pain</w:t>
            </w:r>
          </w:p>
        </w:tc>
        <w:tc>
          <w:tcPr>
            <w:tcW w:w="5515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Constricting/Heavy/Ache/Burning</w:t>
            </w:r>
          </w:p>
        </w:tc>
        <w:tc>
          <w:tcPr>
            <w:tcW w:w="3261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Stabbing/Sharp</w:t>
            </w:r>
          </w:p>
        </w:tc>
        <w:tc>
          <w:tcPr>
            <w:tcW w:w="3261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0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shd w:val="clear" w:color="auto" w:fill="F2F2F2" w:themeFill="background1" w:themeFillShade="F2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 w:val="restart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Precipitating factor</w:t>
            </w:r>
          </w:p>
        </w:tc>
        <w:tc>
          <w:tcPr>
            <w:tcW w:w="5515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Always on exertion, relieved by rest</w:t>
            </w:r>
          </w:p>
        </w:tc>
        <w:tc>
          <w:tcPr>
            <w:tcW w:w="3261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Both at rest and exertion </w:t>
            </w:r>
            <w:r w:rsidRPr="00B24D49">
              <w:rPr>
                <w:rFonts w:cs="Arial"/>
                <w:sz w:val="20"/>
              </w:rPr>
              <w:tab/>
            </w:r>
          </w:p>
        </w:tc>
        <w:tc>
          <w:tcPr>
            <w:tcW w:w="3261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0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Nothing in particular/wholly unpredictable </w:t>
            </w:r>
            <w:r w:rsidRPr="00B24D49">
              <w:rPr>
                <w:rFonts w:cs="Arial"/>
                <w:sz w:val="20"/>
              </w:rPr>
              <w:tab/>
            </w:r>
          </w:p>
        </w:tc>
        <w:tc>
          <w:tcPr>
            <w:tcW w:w="3261" w:type="dxa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0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/>
            <w:shd w:val="clear" w:color="auto" w:fill="FFFFFF" w:themeFill="background1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Breathing in / out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0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shd w:val="clear" w:color="auto" w:fill="F2F2F2" w:themeFill="background1" w:themeFillShade="F2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shd w:val="clear" w:color="auto" w:fill="F2F2F2" w:themeFill="background1" w:themeFillShade="F2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 w:val="restart"/>
            <w:shd w:val="clear" w:color="auto" w:fill="FFFFFF" w:themeFill="background1"/>
            <w:vAlign w:val="center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Duration of episodes</w:t>
            </w:r>
          </w:p>
        </w:tc>
        <w:tc>
          <w:tcPr>
            <w:tcW w:w="5515" w:type="dxa"/>
            <w:shd w:val="clear" w:color="auto" w:fill="FFFFFF" w:themeFill="background1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2-15 minutes</w:t>
            </w:r>
            <w:r w:rsidRPr="00B24D49">
              <w:rPr>
                <w:rFonts w:cs="Arial"/>
                <w:sz w:val="20"/>
              </w:rPr>
              <w:tab/>
            </w:r>
          </w:p>
        </w:tc>
        <w:tc>
          <w:tcPr>
            <w:tcW w:w="3261" w:type="dxa"/>
            <w:shd w:val="clear" w:color="auto" w:fill="FFFFFF" w:themeFill="background1"/>
          </w:tcPr>
          <w:p w:rsidR="004471E0" w:rsidRPr="00B24D49" w:rsidRDefault="00DD190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/>
            <w:shd w:val="clear" w:color="auto" w:fill="FFFFFF" w:themeFill="background1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shd w:val="clear" w:color="auto" w:fill="FFFFFF" w:themeFill="background1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Seconds-couple of minutes</w:t>
            </w:r>
          </w:p>
        </w:tc>
        <w:tc>
          <w:tcPr>
            <w:tcW w:w="3261" w:type="dxa"/>
            <w:shd w:val="clear" w:color="auto" w:fill="FFFFFF" w:themeFill="background1"/>
          </w:tcPr>
          <w:p w:rsidR="004471E0" w:rsidRPr="00B24D49" w:rsidRDefault="00DD190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0</w:t>
            </w:r>
          </w:p>
        </w:tc>
      </w:tr>
      <w:tr w:rsidR="004471E0" w:rsidRPr="00B24D49" w:rsidTr="00B24D49">
        <w:trPr>
          <w:trHeight w:val="255"/>
        </w:trPr>
        <w:tc>
          <w:tcPr>
            <w:tcW w:w="1964" w:type="dxa"/>
            <w:vMerge/>
            <w:shd w:val="clear" w:color="auto" w:fill="FFFFFF" w:themeFill="background1"/>
          </w:tcPr>
          <w:p w:rsidR="004471E0" w:rsidRPr="00B24D49" w:rsidRDefault="004471E0">
            <w:pPr>
              <w:rPr>
                <w:rFonts w:cs="Arial"/>
                <w:sz w:val="20"/>
              </w:rPr>
            </w:pPr>
          </w:p>
        </w:tc>
        <w:tc>
          <w:tcPr>
            <w:tcW w:w="5515" w:type="dxa"/>
            <w:shd w:val="clear" w:color="auto" w:fill="FFFFFF" w:themeFill="background1"/>
          </w:tcPr>
          <w:p w:rsidR="004471E0" w:rsidRPr="00B24D49" w:rsidRDefault="004471E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More than 15 minutes to hours</w:t>
            </w:r>
          </w:p>
        </w:tc>
        <w:tc>
          <w:tcPr>
            <w:tcW w:w="3261" w:type="dxa"/>
            <w:shd w:val="clear" w:color="auto" w:fill="FFFFFF" w:themeFill="background1"/>
          </w:tcPr>
          <w:p w:rsidR="004471E0" w:rsidRPr="00B24D49" w:rsidRDefault="00DD1900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0</w:t>
            </w:r>
          </w:p>
        </w:tc>
      </w:tr>
      <w:tr w:rsidR="00DD1900" w:rsidRPr="00B24D49" w:rsidTr="00B24D49">
        <w:trPr>
          <w:trHeight w:val="255"/>
        </w:trPr>
        <w:tc>
          <w:tcPr>
            <w:tcW w:w="7479" w:type="dxa"/>
            <w:gridSpan w:val="2"/>
            <w:shd w:val="clear" w:color="auto" w:fill="F2F2F2" w:themeFill="background1" w:themeFillShade="F2"/>
            <w:vAlign w:val="center"/>
          </w:tcPr>
          <w:p w:rsidR="00DD1900" w:rsidRPr="00B24D49" w:rsidRDefault="00DD1900" w:rsidP="00CA4BB1">
            <w:pPr>
              <w:jc w:val="right"/>
              <w:rPr>
                <w:rFonts w:cs="Arial"/>
                <w:b/>
                <w:sz w:val="20"/>
              </w:rPr>
            </w:pPr>
            <w:r w:rsidRPr="00B24D49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3261" w:type="dxa"/>
            <w:shd w:val="clear" w:color="auto" w:fill="FFFFFF" w:themeFill="background1"/>
          </w:tcPr>
          <w:p w:rsidR="00DD1900" w:rsidRPr="00B24D49" w:rsidRDefault="00DD1900">
            <w:pPr>
              <w:rPr>
                <w:rFonts w:cs="Arial"/>
                <w:sz w:val="20"/>
              </w:rPr>
            </w:pPr>
          </w:p>
        </w:tc>
      </w:tr>
    </w:tbl>
    <w:p w:rsidR="004471E0" w:rsidRPr="00B24D49" w:rsidRDefault="004471E0">
      <w:pPr>
        <w:rPr>
          <w:rFonts w:cs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951"/>
        <w:gridCol w:w="8789"/>
      </w:tblGrid>
      <w:tr w:rsidR="006D18E5" w:rsidRPr="00B24D49" w:rsidTr="00B24D49">
        <w:trPr>
          <w:trHeight w:val="340"/>
        </w:trPr>
        <w:tc>
          <w:tcPr>
            <w:tcW w:w="1951" w:type="dxa"/>
            <w:vAlign w:val="center"/>
          </w:tcPr>
          <w:p w:rsidR="006D18E5" w:rsidRPr="00B24D49" w:rsidRDefault="006D18E5" w:rsidP="006D18E5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If score is 3-4</w:t>
            </w:r>
          </w:p>
        </w:tc>
        <w:tc>
          <w:tcPr>
            <w:tcW w:w="8789" w:type="dxa"/>
            <w:vAlign w:val="center"/>
          </w:tcPr>
          <w:p w:rsidR="006D18E5" w:rsidRPr="00B24D49" w:rsidRDefault="006D18E5" w:rsidP="006D18E5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t</w:t>
            </w:r>
            <w:r w:rsidR="000C58C1" w:rsidRPr="00B24D49">
              <w:rPr>
                <w:rFonts w:cs="Arial"/>
                <w:sz w:val="20"/>
              </w:rPr>
              <w:t>his may represent angina – Refer to rapid access chest pain clinic</w:t>
            </w:r>
          </w:p>
        </w:tc>
      </w:tr>
      <w:tr w:rsidR="006D18E5" w:rsidRPr="00B24D49" w:rsidTr="00B24D49">
        <w:trPr>
          <w:trHeight w:val="340"/>
        </w:trPr>
        <w:tc>
          <w:tcPr>
            <w:tcW w:w="1951" w:type="dxa"/>
            <w:vAlign w:val="center"/>
          </w:tcPr>
          <w:p w:rsidR="006D18E5" w:rsidRPr="00B24D49" w:rsidRDefault="006D18E5" w:rsidP="006D18E5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If score is 2</w:t>
            </w:r>
          </w:p>
        </w:tc>
        <w:tc>
          <w:tcPr>
            <w:tcW w:w="8789" w:type="dxa"/>
            <w:vAlign w:val="center"/>
          </w:tcPr>
          <w:p w:rsidR="0060361E" w:rsidRDefault="006D18E5" w:rsidP="006D18E5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see risk factor score below </w:t>
            </w:r>
            <w:r w:rsidR="0094039D" w:rsidRPr="00B24D49">
              <w:rPr>
                <w:rFonts w:cs="Arial"/>
                <w:sz w:val="20"/>
              </w:rPr>
              <w:t>–</w:t>
            </w:r>
            <w:r w:rsidRPr="00B24D49">
              <w:rPr>
                <w:rFonts w:cs="Arial"/>
                <w:sz w:val="20"/>
              </w:rPr>
              <w:t xml:space="preserve"> if risk factors </w:t>
            </w:r>
            <w:r w:rsidRPr="00B24D49">
              <w:rPr>
                <w:rFonts w:cs="Arial"/>
                <w:sz w:val="20"/>
                <w:lang w:val="en-US"/>
              </w:rPr>
              <w:t>≥1</w:t>
            </w:r>
            <w:r w:rsidRPr="00B24D49">
              <w:rPr>
                <w:rFonts w:cs="Arial"/>
                <w:sz w:val="20"/>
              </w:rPr>
              <w:t>, REFER –</w:t>
            </w:r>
          </w:p>
          <w:p w:rsidR="006D18E5" w:rsidRPr="00B24D49" w:rsidRDefault="006D18E5" w:rsidP="006D18E5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otherwise, treat risk factors using primary prevention risk calculator </w:t>
            </w:r>
            <w:hyperlink r:id="rId9" w:history="1">
              <w:r w:rsidR="008B3FBF" w:rsidRPr="00B24D49">
                <w:rPr>
                  <w:rStyle w:val="Hyperlink"/>
                  <w:rFonts w:cs="Arial"/>
                  <w:sz w:val="20"/>
                </w:rPr>
                <w:t>https://www.qrisk.org</w:t>
              </w:r>
            </w:hyperlink>
            <w:r w:rsidR="008B3FBF" w:rsidRPr="00B24D49">
              <w:rPr>
                <w:rStyle w:val="Hyperlink"/>
                <w:rFonts w:cs="Arial"/>
                <w:sz w:val="20"/>
              </w:rPr>
              <w:t>/2016</w:t>
            </w:r>
          </w:p>
        </w:tc>
      </w:tr>
      <w:tr w:rsidR="006D18E5" w:rsidRPr="00B24D49" w:rsidTr="00B24D49">
        <w:trPr>
          <w:trHeight w:val="340"/>
        </w:trPr>
        <w:tc>
          <w:tcPr>
            <w:tcW w:w="1951" w:type="dxa"/>
            <w:vAlign w:val="center"/>
          </w:tcPr>
          <w:p w:rsidR="006D18E5" w:rsidRPr="00B24D49" w:rsidRDefault="006D18E5" w:rsidP="006D18E5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If score is 0-1</w:t>
            </w:r>
          </w:p>
        </w:tc>
        <w:tc>
          <w:tcPr>
            <w:tcW w:w="8789" w:type="dxa"/>
            <w:vAlign w:val="center"/>
          </w:tcPr>
          <w:p w:rsidR="006D18E5" w:rsidRPr="00B24D49" w:rsidRDefault="000C58C1" w:rsidP="008B3FBF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it is unlikely to be </w:t>
            </w:r>
            <w:r w:rsidR="006D18E5" w:rsidRPr="00B24D49">
              <w:rPr>
                <w:rFonts w:cs="Arial"/>
                <w:sz w:val="20"/>
              </w:rPr>
              <w:t xml:space="preserve">angina – consider alternative cause for chest pain, do not refer, treat risk factors </w:t>
            </w:r>
            <w:hyperlink r:id="rId10" w:history="1">
              <w:r w:rsidR="008B3FBF" w:rsidRPr="00B24D49">
                <w:rPr>
                  <w:rStyle w:val="Hyperlink"/>
                  <w:rFonts w:cs="Arial"/>
                  <w:sz w:val="20"/>
                </w:rPr>
                <w:t>https://www.qrisk.org</w:t>
              </w:r>
            </w:hyperlink>
            <w:r w:rsidR="008B3FBF" w:rsidRPr="00B24D49">
              <w:rPr>
                <w:rStyle w:val="Hyperlink"/>
                <w:rFonts w:cs="Arial"/>
                <w:sz w:val="20"/>
              </w:rPr>
              <w:t>/2016</w:t>
            </w:r>
          </w:p>
        </w:tc>
      </w:tr>
    </w:tbl>
    <w:p w:rsidR="00DD1900" w:rsidRPr="00B24D49" w:rsidRDefault="00DD1900">
      <w:pPr>
        <w:rPr>
          <w:rFonts w:cs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6D18E5" w:rsidRPr="00B24D49" w:rsidTr="00683512">
        <w:trPr>
          <w:trHeight w:val="255"/>
        </w:trPr>
        <w:tc>
          <w:tcPr>
            <w:tcW w:w="7479" w:type="dxa"/>
            <w:shd w:val="clear" w:color="auto" w:fill="C6D9F1" w:themeFill="text2" w:themeFillTint="33"/>
          </w:tcPr>
          <w:p w:rsidR="006D18E5" w:rsidRPr="00B24D49" w:rsidRDefault="006D18E5" w:rsidP="00864745">
            <w:pPr>
              <w:rPr>
                <w:rFonts w:cs="Arial"/>
                <w:b/>
                <w:sz w:val="20"/>
              </w:rPr>
            </w:pPr>
            <w:r w:rsidRPr="00B24D49">
              <w:rPr>
                <w:rFonts w:cs="Arial"/>
                <w:b/>
                <w:sz w:val="20"/>
              </w:rPr>
              <w:t>Risk factors</w:t>
            </w:r>
            <w:r w:rsidR="00373F85" w:rsidRPr="00B24D49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6D18E5" w:rsidRPr="00B24D49" w:rsidRDefault="006D18E5">
            <w:pPr>
              <w:rPr>
                <w:rFonts w:cs="Arial"/>
                <w:b/>
                <w:sz w:val="20"/>
              </w:rPr>
            </w:pPr>
          </w:p>
        </w:tc>
      </w:tr>
      <w:tr w:rsidR="006D18E5" w:rsidRPr="00B24D49" w:rsidTr="00B24D49">
        <w:trPr>
          <w:trHeight w:val="255"/>
        </w:trPr>
        <w:tc>
          <w:tcPr>
            <w:tcW w:w="7479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Diabetes mellitus</w:t>
            </w:r>
          </w:p>
        </w:tc>
        <w:tc>
          <w:tcPr>
            <w:tcW w:w="3261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</w:t>
            </w:r>
            <w:r w:rsidR="00CA4BB1" w:rsidRPr="00B24D49">
              <w:rPr>
                <w:rFonts w:cs="Arial"/>
                <w:sz w:val="20"/>
              </w:rPr>
              <w:t xml:space="preserve"> </w:t>
            </w:r>
          </w:p>
        </w:tc>
      </w:tr>
      <w:tr w:rsidR="006D18E5" w:rsidRPr="00B24D49" w:rsidTr="00B24D49">
        <w:trPr>
          <w:trHeight w:val="255"/>
        </w:trPr>
        <w:tc>
          <w:tcPr>
            <w:tcW w:w="7479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Cholesterol &gt; 6.5mmol/l</w:t>
            </w:r>
          </w:p>
        </w:tc>
        <w:tc>
          <w:tcPr>
            <w:tcW w:w="3261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</w:t>
            </w:r>
          </w:p>
        </w:tc>
      </w:tr>
      <w:tr w:rsidR="006D18E5" w:rsidRPr="00B24D49" w:rsidTr="00B24D49">
        <w:trPr>
          <w:trHeight w:val="255"/>
        </w:trPr>
        <w:tc>
          <w:tcPr>
            <w:tcW w:w="7479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History of Smoking</w:t>
            </w:r>
          </w:p>
        </w:tc>
        <w:tc>
          <w:tcPr>
            <w:tcW w:w="3261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</w:t>
            </w:r>
          </w:p>
        </w:tc>
      </w:tr>
      <w:tr w:rsidR="006D18E5" w:rsidRPr="00B24D49" w:rsidTr="00B24D49">
        <w:trPr>
          <w:trHeight w:val="255"/>
        </w:trPr>
        <w:tc>
          <w:tcPr>
            <w:tcW w:w="7479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Family history of a first-degree relative with premature coronary disease</w:t>
            </w:r>
          </w:p>
        </w:tc>
        <w:tc>
          <w:tcPr>
            <w:tcW w:w="3261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</w:t>
            </w:r>
          </w:p>
        </w:tc>
      </w:tr>
      <w:tr w:rsidR="006D18E5" w:rsidRPr="00B24D49" w:rsidTr="00B24D49">
        <w:trPr>
          <w:trHeight w:val="255"/>
        </w:trPr>
        <w:tc>
          <w:tcPr>
            <w:tcW w:w="7479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Hypertension</w:t>
            </w:r>
          </w:p>
        </w:tc>
        <w:tc>
          <w:tcPr>
            <w:tcW w:w="3261" w:type="dxa"/>
            <w:vAlign w:val="center"/>
          </w:tcPr>
          <w:p w:rsidR="006D18E5" w:rsidRPr="00B24D49" w:rsidRDefault="006D18E5" w:rsidP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</w:t>
            </w:r>
          </w:p>
        </w:tc>
      </w:tr>
    </w:tbl>
    <w:p w:rsidR="006D18E5" w:rsidRPr="00B24D49" w:rsidRDefault="006D18E5">
      <w:pPr>
        <w:rPr>
          <w:rFonts w:cs="Arial"/>
          <w:sz w:val="2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8897"/>
        <w:gridCol w:w="567"/>
        <w:gridCol w:w="425"/>
        <w:gridCol w:w="567"/>
        <w:gridCol w:w="284"/>
      </w:tblGrid>
      <w:tr w:rsidR="00CA4BB1" w:rsidRPr="00B24D49" w:rsidTr="00B24D49">
        <w:trPr>
          <w:trHeight w:val="283"/>
        </w:trPr>
        <w:tc>
          <w:tcPr>
            <w:tcW w:w="8897" w:type="dxa"/>
          </w:tcPr>
          <w:p w:rsidR="00CA4BB1" w:rsidRPr="00B24D49" w:rsidRDefault="003F565A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Coronary imaging in the last 3 years </w:t>
            </w:r>
            <w:r w:rsidRPr="00B24D49">
              <w:rPr>
                <w:rFonts w:cs="Arial"/>
                <w:b/>
                <w:sz w:val="20"/>
              </w:rPr>
              <w:t>(if yes and normal coronaries – do not refer)</w:t>
            </w:r>
          </w:p>
        </w:tc>
        <w:tc>
          <w:tcPr>
            <w:tcW w:w="567" w:type="dxa"/>
          </w:tcPr>
          <w:p w:rsidR="00CA4BB1" w:rsidRPr="00B24D49" w:rsidRDefault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Yes </w:t>
            </w:r>
          </w:p>
        </w:tc>
        <w:tc>
          <w:tcPr>
            <w:tcW w:w="425" w:type="dxa"/>
          </w:tcPr>
          <w:p w:rsidR="00CA4BB1" w:rsidRPr="00B24D49" w:rsidRDefault="00CA4BB1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CA4BB1" w:rsidRPr="00B24D49" w:rsidRDefault="00CA4BB1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No</w:t>
            </w:r>
          </w:p>
        </w:tc>
        <w:tc>
          <w:tcPr>
            <w:tcW w:w="284" w:type="dxa"/>
          </w:tcPr>
          <w:p w:rsidR="00CA4BB1" w:rsidRPr="00B24D49" w:rsidRDefault="00CA4BB1">
            <w:pPr>
              <w:rPr>
                <w:rFonts w:cs="Arial"/>
                <w:sz w:val="20"/>
              </w:rPr>
            </w:pPr>
          </w:p>
        </w:tc>
      </w:tr>
      <w:tr w:rsidR="0094039D" w:rsidRPr="00B24D49" w:rsidTr="00B24D49">
        <w:trPr>
          <w:trHeight w:val="283"/>
        </w:trPr>
        <w:tc>
          <w:tcPr>
            <w:tcW w:w="8897" w:type="dxa"/>
          </w:tcPr>
          <w:p w:rsidR="0094039D" w:rsidRPr="00B24D49" w:rsidRDefault="003F565A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Previous history of</w:t>
            </w:r>
            <w:r w:rsidR="00B24D49">
              <w:rPr>
                <w:rFonts w:cs="Arial"/>
                <w:sz w:val="20"/>
              </w:rPr>
              <w:t xml:space="preserve"> </w:t>
            </w:r>
            <w:r w:rsidRPr="00B24D49">
              <w:rPr>
                <w:rFonts w:cs="Arial"/>
                <w:sz w:val="20"/>
              </w:rPr>
              <w:t>IHD?</w:t>
            </w:r>
          </w:p>
        </w:tc>
        <w:tc>
          <w:tcPr>
            <w:tcW w:w="567" w:type="dxa"/>
          </w:tcPr>
          <w:p w:rsidR="0094039D" w:rsidRPr="00B24D49" w:rsidRDefault="0094039D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Yes</w:t>
            </w:r>
          </w:p>
        </w:tc>
        <w:tc>
          <w:tcPr>
            <w:tcW w:w="425" w:type="dxa"/>
          </w:tcPr>
          <w:p w:rsidR="0094039D" w:rsidRPr="00B24D49" w:rsidRDefault="0094039D">
            <w:pPr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94039D" w:rsidRPr="00B24D49" w:rsidRDefault="0094039D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No</w:t>
            </w:r>
          </w:p>
        </w:tc>
        <w:tc>
          <w:tcPr>
            <w:tcW w:w="284" w:type="dxa"/>
          </w:tcPr>
          <w:p w:rsidR="0094039D" w:rsidRPr="00B24D49" w:rsidRDefault="0094039D">
            <w:pPr>
              <w:rPr>
                <w:rFonts w:cs="Arial"/>
                <w:sz w:val="20"/>
              </w:rPr>
            </w:pPr>
          </w:p>
        </w:tc>
      </w:tr>
    </w:tbl>
    <w:p w:rsidR="00CA4BB1" w:rsidRPr="00B24D49" w:rsidRDefault="003F565A">
      <w:pPr>
        <w:rPr>
          <w:rFonts w:cs="Arial"/>
          <w:sz w:val="20"/>
        </w:rPr>
      </w:pPr>
      <w:r w:rsidRPr="00B24D49">
        <w:rPr>
          <w:rFonts w:cs="Arial"/>
          <w:sz w:val="20"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268"/>
        <w:gridCol w:w="2127"/>
      </w:tblGrid>
      <w:tr w:rsidR="00EE438B" w:rsidRPr="00B24D49" w:rsidTr="00B24D49">
        <w:trPr>
          <w:trHeight w:val="340"/>
        </w:trPr>
        <w:tc>
          <w:tcPr>
            <w:tcW w:w="10740" w:type="dxa"/>
            <w:gridSpan w:val="4"/>
            <w:shd w:val="clear" w:color="auto" w:fill="B8CCE4" w:themeFill="accent1" w:themeFillTint="66"/>
            <w:vAlign w:val="center"/>
          </w:tcPr>
          <w:p w:rsidR="00EE438B" w:rsidRPr="00B24D49" w:rsidRDefault="00EE438B" w:rsidP="00A40C98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b/>
                <w:sz w:val="20"/>
              </w:rPr>
              <w:t>Clinical examination and investigation (</w:t>
            </w:r>
            <w:r w:rsidRPr="00B24D49">
              <w:rPr>
                <w:rFonts w:cs="Arial"/>
                <w:sz w:val="20"/>
              </w:rPr>
              <w:t>attach or write-in results, please</w:t>
            </w:r>
            <w:r w:rsidRPr="00B24D49">
              <w:rPr>
                <w:rFonts w:cs="Arial"/>
                <w:b/>
                <w:sz w:val="20"/>
              </w:rPr>
              <w:t>)</w:t>
            </w:r>
            <w:r w:rsidR="00373F85" w:rsidRPr="00B24D49">
              <w:rPr>
                <w:rFonts w:cs="Arial"/>
                <w:b/>
                <w:sz w:val="20"/>
              </w:rPr>
              <w:t xml:space="preserve"> *essential</w:t>
            </w:r>
          </w:p>
        </w:tc>
      </w:tr>
      <w:tr w:rsidR="00EE438B" w:rsidRPr="00B24D49" w:rsidTr="00E34A1A">
        <w:tc>
          <w:tcPr>
            <w:tcW w:w="3510" w:type="dxa"/>
            <w:vAlign w:val="center"/>
          </w:tcPr>
          <w:p w:rsidR="00EE438B" w:rsidRPr="00B24D49" w:rsidRDefault="00EE438B" w:rsidP="00EE438B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Pulse:</w:t>
            </w:r>
            <w:r w:rsidR="00373F85" w:rsidRPr="00B24D49">
              <w:rPr>
                <w:rFonts w:cs="Arial"/>
                <w:sz w:val="20"/>
              </w:rPr>
              <w:t>*</w:t>
            </w:r>
          </w:p>
          <w:p w:rsidR="0094039D" w:rsidRPr="00B24D49" w:rsidRDefault="0094039D" w:rsidP="00EE438B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E438B" w:rsidRPr="00B24D49" w:rsidRDefault="00EE438B" w:rsidP="00EE438B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E438B" w:rsidRPr="00B24D49" w:rsidRDefault="00EE438B" w:rsidP="00EE438B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Blood Pressure:</w:t>
            </w:r>
            <w:r w:rsidR="00373F85" w:rsidRPr="00B24D49">
              <w:rPr>
                <w:rFonts w:cs="Arial"/>
                <w:sz w:val="20"/>
              </w:rPr>
              <w:t>*</w:t>
            </w:r>
          </w:p>
        </w:tc>
        <w:tc>
          <w:tcPr>
            <w:tcW w:w="2127" w:type="dxa"/>
          </w:tcPr>
          <w:p w:rsidR="00EE438B" w:rsidRPr="00B24D49" w:rsidRDefault="00EE438B">
            <w:pPr>
              <w:rPr>
                <w:rFonts w:cs="Arial"/>
                <w:sz w:val="20"/>
              </w:rPr>
            </w:pPr>
          </w:p>
        </w:tc>
      </w:tr>
      <w:tr w:rsidR="00EE438B" w:rsidRPr="00B24D49" w:rsidTr="00E34A1A">
        <w:tc>
          <w:tcPr>
            <w:tcW w:w="3510" w:type="dxa"/>
            <w:vAlign w:val="center"/>
          </w:tcPr>
          <w:p w:rsidR="00EE438B" w:rsidRPr="00B24D49" w:rsidRDefault="00EE438B" w:rsidP="0094039D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 xml:space="preserve">Heart </w:t>
            </w:r>
            <w:r w:rsidR="0094039D" w:rsidRPr="00B24D49">
              <w:rPr>
                <w:rFonts w:cs="Arial"/>
                <w:sz w:val="20"/>
              </w:rPr>
              <w:t>Sounds</w:t>
            </w:r>
            <w:r w:rsidRPr="00B24D49">
              <w:rPr>
                <w:rFonts w:cs="Arial"/>
                <w:sz w:val="20"/>
              </w:rPr>
              <w:t>:</w:t>
            </w:r>
            <w:r w:rsidR="00373F85" w:rsidRPr="00B24D49">
              <w:rPr>
                <w:rFonts w:cs="Arial"/>
                <w:sz w:val="20"/>
              </w:rPr>
              <w:t>*</w:t>
            </w:r>
          </w:p>
          <w:p w:rsidR="0094039D" w:rsidRPr="00B24D49" w:rsidRDefault="0094039D" w:rsidP="0094039D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E438B" w:rsidRPr="00B24D49" w:rsidRDefault="00EE438B" w:rsidP="00EE438B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E438B" w:rsidRPr="00B24D49" w:rsidRDefault="00EE438B" w:rsidP="00EE438B">
            <w:pPr>
              <w:rPr>
                <w:rFonts w:cs="Arial"/>
                <w:sz w:val="20"/>
              </w:rPr>
            </w:pPr>
            <w:proofErr w:type="spellStart"/>
            <w:r w:rsidRPr="00B24D49">
              <w:rPr>
                <w:rFonts w:cs="Arial"/>
                <w:sz w:val="20"/>
              </w:rPr>
              <w:t>Hb</w:t>
            </w:r>
            <w:proofErr w:type="spellEnd"/>
            <w:r w:rsidRPr="00B24D49">
              <w:rPr>
                <w:rFonts w:cs="Arial"/>
                <w:sz w:val="20"/>
              </w:rPr>
              <w:t>:</w:t>
            </w:r>
            <w:r w:rsidR="00373F85" w:rsidRPr="00B24D49">
              <w:rPr>
                <w:rFonts w:cs="Arial"/>
                <w:sz w:val="20"/>
              </w:rPr>
              <w:t>*</w:t>
            </w:r>
            <w:r w:rsidR="00660744">
              <w:rPr>
                <w:rFonts w:cs="Arial"/>
                <w:sz w:val="20"/>
              </w:rPr>
              <w:t xml:space="preserve"> (date)</w:t>
            </w:r>
          </w:p>
        </w:tc>
        <w:tc>
          <w:tcPr>
            <w:tcW w:w="2127" w:type="dxa"/>
          </w:tcPr>
          <w:p w:rsidR="00EE438B" w:rsidRPr="00B24D49" w:rsidRDefault="00EE438B">
            <w:pPr>
              <w:rPr>
                <w:rFonts w:cs="Arial"/>
                <w:sz w:val="20"/>
              </w:rPr>
            </w:pPr>
          </w:p>
        </w:tc>
      </w:tr>
      <w:tr w:rsidR="00EE438B" w:rsidRPr="00B24D49" w:rsidTr="00E34A1A">
        <w:tc>
          <w:tcPr>
            <w:tcW w:w="3510" w:type="dxa"/>
            <w:vAlign w:val="center"/>
          </w:tcPr>
          <w:p w:rsidR="00660744" w:rsidRPr="00B24D49" w:rsidRDefault="00EE438B" w:rsidP="00EE438B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Creat</w:t>
            </w:r>
            <w:r w:rsidR="00FE466C">
              <w:rPr>
                <w:rFonts w:cs="Arial"/>
                <w:sz w:val="20"/>
              </w:rPr>
              <w:t>inine</w:t>
            </w:r>
            <w:r w:rsidRPr="00B24D49">
              <w:rPr>
                <w:rFonts w:cs="Arial"/>
                <w:sz w:val="20"/>
              </w:rPr>
              <w:t>:</w:t>
            </w:r>
            <w:r w:rsidR="00373F85" w:rsidRPr="00B24D49">
              <w:rPr>
                <w:rFonts w:cs="Arial"/>
                <w:sz w:val="20"/>
              </w:rPr>
              <w:t>*</w:t>
            </w:r>
            <w:r w:rsidR="00660744">
              <w:rPr>
                <w:rFonts w:cs="Arial"/>
                <w:sz w:val="20"/>
              </w:rPr>
              <w:t xml:space="preserve"> (Date)</w:t>
            </w:r>
          </w:p>
          <w:p w:rsidR="0094039D" w:rsidRPr="00B24D49" w:rsidRDefault="0094039D" w:rsidP="00EE438B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E438B" w:rsidRPr="00B24D49" w:rsidRDefault="00EE438B" w:rsidP="00EE438B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E438B" w:rsidRPr="00B24D49" w:rsidRDefault="00660744" w:rsidP="00EE438B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eGFR</w:t>
            </w:r>
            <w:proofErr w:type="spellEnd"/>
            <w:r>
              <w:rPr>
                <w:rFonts w:cs="Arial"/>
                <w:sz w:val="20"/>
              </w:rPr>
              <w:t>* (date)</w:t>
            </w:r>
          </w:p>
        </w:tc>
        <w:tc>
          <w:tcPr>
            <w:tcW w:w="2127" w:type="dxa"/>
          </w:tcPr>
          <w:p w:rsidR="00EE438B" w:rsidRPr="00B24D49" w:rsidRDefault="00EE438B">
            <w:pPr>
              <w:rPr>
                <w:rFonts w:cs="Arial"/>
                <w:sz w:val="20"/>
              </w:rPr>
            </w:pPr>
          </w:p>
        </w:tc>
      </w:tr>
      <w:tr w:rsidR="00EE438B" w:rsidRPr="00B24D49" w:rsidTr="00E34A1A">
        <w:tc>
          <w:tcPr>
            <w:tcW w:w="3510" w:type="dxa"/>
            <w:vAlign w:val="center"/>
          </w:tcPr>
          <w:p w:rsidR="00EE438B" w:rsidRPr="00B24D49" w:rsidRDefault="00EE438B" w:rsidP="00EE438B">
            <w:pPr>
              <w:rPr>
                <w:rFonts w:cs="Arial"/>
                <w:sz w:val="20"/>
              </w:rPr>
            </w:pPr>
            <w:r w:rsidRPr="00B24D49">
              <w:rPr>
                <w:rFonts w:cs="Arial"/>
                <w:sz w:val="20"/>
              </w:rPr>
              <w:t>12-lead ECG report:</w:t>
            </w:r>
            <w:r w:rsidR="00F1661F" w:rsidRPr="00B24D49">
              <w:rPr>
                <w:rFonts w:cs="Arial"/>
                <w:sz w:val="20"/>
              </w:rPr>
              <w:t xml:space="preserve"> Attach ECG</w:t>
            </w:r>
            <w:r w:rsidR="00660744">
              <w:rPr>
                <w:rFonts w:cs="Arial"/>
                <w:sz w:val="20"/>
              </w:rPr>
              <w:t xml:space="preserve"> if available</w:t>
            </w:r>
          </w:p>
          <w:p w:rsidR="0094039D" w:rsidRPr="00B24D49" w:rsidRDefault="0094039D" w:rsidP="00EE438B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E438B" w:rsidRPr="00B24D49" w:rsidRDefault="00EE438B" w:rsidP="00EE438B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E438B" w:rsidRPr="00B24D49" w:rsidRDefault="00660744" w:rsidP="00EE438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TFT</w:t>
            </w:r>
          </w:p>
        </w:tc>
        <w:tc>
          <w:tcPr>
            <w:tcW w:w="2127" w:type="dxa"/>
          </w:tcPr>
          <w:p w:rsidR="00EE438B" w:rsidRPr="00B24D49" w:rsidRDefault="00EE438B">
            <w:pPr>
              <w:rPr>
                <w:rFonts w:cs="Arial"/>
                <w:sz w:val="20"/>
              </w:rPr>
            </w:pPr>
          </w:p>
        </w:tc>
      </w:tr>
    </w:tbl>
    <w:p w:rsidR="00A40C98" w:rsidRPr="00B24D49" w:rsidRDefault="00A40C98">
      <w:pPr>
        <w:rPr>
          <w:rFonts w:cs="Arial"/>
        </w:rPr>
      </w:pPr>
    </w:p>
    <w:p w:rsidR="003F565A" w:rsidRPr="00335734" w:rsidRDefault="00F1661F">
      <w:pPr>
        <w:rPr>
          <w:rFonts w:cs="Arial"/>
          <w:b/>
          <w:sz w:val="22"/>
        </w:rPr>
      </w:pPr>
      <w:r w:rsidRPr="00335734">
        <w:rPr>
          <w:rFonts w:cs="Arial"/>
          <w:b/>
          <w:sz w:val="22"/>
        </w:rPr>
        <w:t>Please note patient must be available to attend appointment within 14 days of referral</w:t>
      </w:r>
    </w:p>
    <w:p w:rsidR="003F565A" w:rsidRPr="00B24D49" w:rsidRDefault="003F565A">
      <w:pPr>
        <w:rPr>
          <w:rFonts w:cs="Arial"/>
          <w:sz w:val="22"/>
        </w:rPr>
      </w:pPr>
    </w:p>
    <w:p w:rsidR="003F565A" w:rsidRPr="00B24D49" w:rsidRDefault="003F565A">
      <w:pPr>
        <w:rPr>
          <w:rFonts w:cs="Arial"/>
          <w:sz w:val="22"/>
        </w:rPr>
      </w:pPr>
      <w:r w:rsidRPr="00B24D49">
        <w:rPr>
          <w:rFonts w:cs="Arial"/>
          <w:sz w:val="22"/>
        </w:rPr>
        <w:t xml:space="preserve">Patients who </w:t>
      </w:r>
      <w:r w:rsidRPr="00B24D49">
        <w:rPr>
          <w:rFonts w:cs="Arial"/>
          <w:b/>
          <w:sz w:val="22"/>
        </w:rPr>
        <w:t>do not have chest pain</w:t>
      </w:r>
      <w:r w:rsidRPr="00B24D49">
        <w:rPr>
          <w:rFonts w:cs="Arial"/>
          <w:sz w:val="22"/>
        </w:rPr>
        <w:t xml:space="preserve"> should not be referred to this service </w:t>
      </w:r>
    </w:p>
    <w:p w:rsidR="003F565A" w:rsidRPr="00B24D49" w:rsidRDefault="003F565A">
      <w:pPr>
        <w:rPr>
          <w:rFonts w:cs="Arial"/>
          <w:sz w:val="22"/>
        </w:rPr>
      </w:pPr>
    </w:p>
    <w:p w:rsidR="003F565A" w:rsidRPr="00B24D49" w:rsidRDefault="003F565A">
      <w:pPr>
        <w:rPr>
          <w:rFonts w:cs="Arial"/>
          <w:sz w:val="22"/>
        </w:rPr>
      </w:pPr>
      <w:r w:rsidRPr="00B24D49">
        <w:rPr>
          <w:rFonts w:cs="Arial"/>
          <w:sz w:val="22"/>
        </w:rPr>
        <w:t xml:space="preserve">Patients under current cardiology follow up with change of symptoms should be seen by their current cardiologist – </w:t>
      </w:r>
      <w:r w:rsidRPr="00B24D49">
        <w:rPr>
          <w:rFonts w:cs="Arial"/>
          <w:b/>
          <w:sz w:val="22"/>
        </w:rPr>
        <w:t>please do not refer to RACPC</w:t>
      </w:r>
    </w:p>
    <w:sectPr w:rsidR="003F565A" w:rsidRPr="00B24D49" w:rsidSect="00C81B2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65" w:rsidRDefault="000E0F65" w:rsidP="00A40C98">
      <w:r>
        <w:separator/>
      </w:r>
    </w:p>
  </w:endnote>
  <w:endnote w:type="continuationSeparator" w:id="0">
    <w:p w:rsidR="000E0F65" w:rsidRDefault="000E0F65" w:rsidP="00A4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30" w:rsidRDefault="00722503">
    <w:pPr>
      <w:pStyle w:val="Footer"/>
    </w:pPr>
    <w:r>
      <w:t>November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65" w:rsidRDefault="000E0F65" w:rsidP="00A40C98">
      <w:r>
        <w:separator/>
      </w:r>
    </w:p>
  </w:footnote>
  <w:footnote w:type="continuationSeparator" w:id="0">
    <w:p w:rsidR="000E0F65" w:rsidRDefault="000E0F65" w:rsidP="00A4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30" w:rsidRDefault="00581B30" w:rsidP="00581B30">
    <w:pPr>
      <w:pStyle w:val="Header"/>
      <w:jc w:val="right"/>
    </w:pPr>
    <w:r>
      <w:t>East and North Herts NHS Trust</w:t>
    </w:r>
  </w:p>
  <w:p w:rsidR="00854C73" w:rsidRPr="00854C73" w:rsidRDefault="00854C73" w:rsidP="00864745">
    <w:pPr>
      <w:pStyle w:val="Header"/>
      <w:tabs>
        <w:tab w:val="clear" w:pos="9026"/>
        <w:tab w:val="left" w:pos="65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32D4"/>
    <w:multiLevelType w:val="hybridMultilevel"/>
    <w:tmpl w:val="7E32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15BED"/>
    <w:multiLevelType w:val="hybridMultilevel"/>
    <w:tmpl w:val="D134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57A9A"/>
    <w:multiLevelType w:val="hybridMultilevel"/>
    <w:tmpl w:val="5E58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A7"/>
    <w:rsid w:val="000C58C1"/>
    <w:rsid w:val="000E0F65"/>
    <w:rsid w:val="001256CC"/>
    <w:rsid w:val="0019155C"/>
    <w:rsid w:val="001F5811"/>
    <w:rsid w:val="0021533D"/>
    <w:rsid w:val="00335734"/>
    <w:rsid w:val="003637A7"/>
    <w:rsid w:val="00370C5B"/>
    <w:rsid w:val="00373F85"/>
    <w:rsid w:val="003D77DE"/>
    <w:rsid w:val="003F565A"/>
    <w:rsid w:val="004471E0"/>
    <w:rsid w:val="00463204"/>
    <w:rsid w:val="00481C9A"/>
    <w:rsid w:val="004A64B4"/>
    <w:rsid w:val="004C4760"/>
    <w:rsid w:val="004D7C5E"/>
    <w:rsid w:val="00507162"/>
    <w:rsid w:val="00581B30"/>
    <w:rsid w:val="0060361E"/>
    <w:rsid w:val="00660744"/>
    <w:rsid w:val="00683512"/>
    <w:rsid w:val="006936C9"/>
    <w:rsid w:val="006D18E5"/>
    <w:rsid w:val="00722503"/>
    <w:rsid w:val="007713A4"/>
    <w:rsid w:val="00854C73"/>
    <w:rsid w:val="00864745"/>
    <w:rsid w:val="008B3FBF"/>
    <w:rsid w:val="0094039D"/>
    <w:rsid w:val="009B46D6"/>
    <w:rsid w:val="009C264E"/>
    <w:rsid w:val="00A11045"/>
    <w:rsid w:val="00A25C5B"/>
    <w:rsid w:val="00A40C98"/>
    <w:rsid w:val="00AC7B20"/>
    <w:rsid w:val="00B24D49"/>
    <w:rsid w:val="00B27D97"/>
    <w:rsid w:val="00C81B24"/>
    <w:rsid w:val="00CA4BB1"/>
    <w:rsid w:val="00D36A7E"/>
    <w:rsid w:val="00D46966"/>
    <w:rsid w:val="00DD1900"/>
    <w:rsid w:val="00E34A1A"/>
    <w:rsid w:val="00E62F2D"/>
    <w:rsid w:val="00EE438B"/>
    <w:rsid w:val="00F1661F"/>
    <w:rsid w:val="00F319BA"/>
    <w:rsid w:val="00F853F1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37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7A7"/>
    <w:rPr>
      <w:color w:val="800080" w:themeColor="followedHyperlink"/>
      <w:u w:val="single"/>
    </w:rPr>
  </w:style>
  <w:style w:type="paragraph" w:customStyle="1" w:styleId="FieldTitle">
    <w:name w:val="Field Title"/>
    <w:basedOn w:val="Normal"/>
    <w:qFormat/>
    <w:rsid w:val="003637A7"/>
    <w:pPr>
      <w:overflowPunct/>
      <w:autoSpaceDE/>
      <w:autoSpaceDN/>
      <w:adjustRightInd/>
      <w:spacing w:before="60" w:after="60"/>
      <w:textAlignment w:val="auto"/>
    </w:pPr>
    <w:rPr>
      <w:i/>
      <w:sz w:val="18"/>
      <w:szCs w:val="22"/>
      <w:lang w:val="en-US" w:eastAsia="en-US" w:bidi="en-US"/>
    </w:rPr>
  </w:style>
  <w:style w:type="paragraph" w:customStyle="1" w:styleId="TableHeading">
    <w:name w:val="Table Heading"/>
    <w:basedOn w:val="Normal"/>
    <w:qFormat/>
    <w:rsid w:val="003637A7"/>
    <w:pPr>
      <w:overflowPunct/>
      <w:autoSpaceDE/>
      <w:autoSpaceDN/>
      <w:adjustRightInd/>
      <w:spacing w:before="40" w:after="40"/>
      <w:jc w:val="center"/>
      <w:textAlignment w:val="auto"/>
    </w:pPr>
    <w:rPr>
      <w:b/>
      <w:sz w:val="18"/>
      <w:szCs w:val="4"/>
      <w:lang w:val="en-US" w:eastAsia="en-US" w:bidi="en-US"/>
    </w:rPr>
  </w:style>
  <w:style w:type="paragraph" w:customStyle="1" w:styleId="NoSpace">
    <w:name w:val="No Space"/>
    <w:basedOn w:val="Normal"/>
    <w:qFormat/>
    <w:rsid w:val="003637A7"/>
    <w:pPr>
      <w:overflowPunct/>
      <w:autoSpaceDE/>
      <w:autoSpaceDN/>
      <w:adjustRightInd/>
      <w:textAlignment w:val="auto"/>
    </w:pPr>
    <w:rPr>
      <w:sz w:val="12"/>
      <w:szCs w:val="22"/>
      <w:lang w:val="en-US" w:eastAsia="en-US" w:bidi="en-US"/>
    </w:rPr>
  </w:style>
  <w:style w:type="paragraph" w:customStyle="1" w:styleId="TableCell">
    <w:name w:val="Table Cell"/>
    <w:basedOn w:val="Normal"/>
    <w:qFormat/>
    <w:rsid w:val="003637A7"/>
    <w:pPr>
      <w:overflowPunct/>
      <w:autoSpaceDE/>
      <w:autoSpaceDN/>
      <w:adjustRightInd/>
      <w:spacing w:before="40" w:after="40"/>
      <w:textAlignment w:val="auto"/>
    </w:pPr>
    <w:rPr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B1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40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C98"/>
    <w:rPr>
      <w:rFonts w:ascii="Arial" w:eastAsia="Times New Roman" w:hAnsi="Arial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0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C98"/>
    <w:rPr>
      <w:rFonts w:ascii="Arial" w:eastAsia="Times New Roman" w:hAnsi="Arial" w:cs="Times New Roman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24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37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7A7"/>
    <w:rPr>
      <w:color w:val="800080" w:themeColor="followedHyperlink"/>
      <w:u w:val="single"/>
    </w:rPr>
  </w:style>
  <w:style w:type="paragraph" w:customStyle="1" w:styleId="FieldTitle">
    <w:name w:val="Field Title"/>
    <w:basedOn w:val="Normal"/>
    <w:qFormat/>
    <w:rsid w:val="003637A7"/>
    <w:pPr>
      <w:overflowPunct/>
      <w:autoSpaceDE/>
      <w:autoSpaceDN/>
      <w:adjustRightInd/>
      <w:spacing w:before="60" w:after="60"/>
      <w:textAlignment w:val="auto"/>
    </w:pPr>
    <w:rPr>
      <w:i/>
      <w:sz w:val="18"/>
      <w:szCs w:val="22"/>
      <w:lang w:val="en-US" w:eastAsia="en-US" w:bidi="en-US"/>
    </w:rPr>
  </w:style>
  <w:style w:type="paragraph" w:customStyle="1" w:styleId="TableHeading">
    <w:name w:val="Table Heading"/>
    <w:basedOn w:val="Normal"/>
    <w:qFormat/>
    <w:rsid w:val="003637A7"/>
    <w:pPr>
      <w:overflowPunct/>
      <w:autoSpaceDE/>
      <w:autoSpaceDN/>
      <w:adjustRightInd/>
      <w:spacing w:before="40" w:after="40"/>
      <w:jc w:val="center"/>
      <w:textAlignment w:val="auto"/>
    </w:pPr>
    <w:rPr>
      <w:b/>
      <w:sz w:val="18"/>
      <w:szCs w:val="4"/>
      <w:lang w:val="en-US" w:eastAsia="en-US" w:bidi="en-US"/>
    </w:rPr>
  </w:style>
  <w:style w:type="paragraph" w:customStyle="1" w:styleId="NoSpace">
    <w:name w:val="No Space"/>
    <w:basedOn w:val="Normal"/>
    <w:qFormat/>
    <w:rsid w:val="003637A7"/>
    <w:pPr>
      <w:overflowPunct/>
      <w:autoSpaceDE/>
      <w:autoSpaceDN/>
      <w:adjustRightInd/>
      <w:textAlignment w:val="auto"/>
    </w:pPr>
    <w:rPr>
      <w:sz w:val="12"/>
      <w:szCs w:val="22"/>
      <w:lang w:val="en-US" w:eastAsia="en-US" w:bidi="en-US"/>
    </w:rPr>
  </w:style>
  <w:style w:type="paragraph" w:customStyle="1" w:styleId="TableCell">
    <w:name w:val="Table Cell"/>
    <w:basedOn w:val="Normal"/>
    <w:qFormat/>
    <w:rsid w:val="003637A7"/>
    <w:pPr>
      <w:overflowPunct/>
      <w:autoSpaceDE/>
      <w:autoSpaceDN/>
      <w:adjustRightInd/>
      <w:spacing w:before="40" w:after="40"/>
      <w:textAlignment w:val="auto"/>
    </w:pPr>
    <w:rPr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B1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40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C98"/>
    <w:rPr>
      <w:rFonts w:ascii="Arial" w:eastAsia="Times New Roman" w:hAnsi="Arial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0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C98"/>
    <w:rPr>
      <w:rFonts w:ascii="Arial" w:eastAsia="Times New Roman" w:hAnsi="Arial" w:cs="Times New Roman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2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qrisk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qri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A25C-E14A-4A77-9FE2-9DC11CDE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 Antony (BICS)</dc:creator>
  <cp:lastModifiedBy>Clare Young</cp:lastModifiedBy>
  <cp:revision>12</cp:revision>
  <cp:lastPrinted>2017-01-12T08:00:00Z</cp:lastPrinted>
  <dcterms:created xsi:type="dcterms:W3CDTF">2016-12-29T09:54:00Z</dcterms:created>
  <dcterms:modified xsi:type="dcterms:W3CDTF">2018-11-02T08:44:00Z</dcterms:modified>
</cp:coreProperties>
</file>